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Материаловедение, технология конструкционных материалов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Материаловедение, технология конструкционных материалов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Материаловедение, технология конструкционных материалов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15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493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8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223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18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741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17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355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16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579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Материаловедение, технология конструкционных материалов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29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2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21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14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Материаловедение, технология конструкционных материалов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Материаловедение, технология конструкционных материалов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93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97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Материаловедение, технология конструкционных материалов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20.03.01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Техносферная безопасность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7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50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29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14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93%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97%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96%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93%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88%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92%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91%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91%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97%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Материаловедение, технология конструкционных материалов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Материаловедение, технология конструкционных материалов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Материаловедение, технология конструкционных материалов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20.03.01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Техносферная безопасность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ОБ-20.03.01.02-21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Материаловедение, технология конструкционных материалов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Техносферная безопасность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ОБ-20.03.01.02-21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не больше 6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Отжиг и нормализация стали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Закалка и отпуск стали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Классификация и маркировка сталей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Легирование сталей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Чугуны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Конструкционные углеродистые и легированные стали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Инструментальные стали и сплавы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Износостойкие стали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Сплавы на основе меди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Сплавы на основе алюминия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Сплавы на основе титана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Пластмассы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Резиновые материалы. Стекло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Структура и свойства материалов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Основные виды термической обработки стали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Влияние легирующих элементов на структуру и свойства стали. Классификация легированных сталей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Железо и сплавы на его основе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Промышленные стали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Основы технологии обработки металлов давлением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1_3963860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Материаловедение, технология конструкционных материалов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Материаловедение, технология конструкционных материалов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261_3963860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Материаловедение, технология конструкционных материалов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на</w:t>
      </w:r>
      <w:r w:rsidRPr="000612CD">
        <w:rPr>
          <w:b/>
          <w:bCs/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высоком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уровне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все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задания</w:t>
      </w:r>
      <w:r w:rsidR="00A46113" w:rsidRPr="000612CD">
        <w:rPr>
          <w:sz w:val="28"/>
          <w:szCs w:val="28"/>
          <w:lang w:val="en-US"/>
        </w:rPr>
        <w:t xml:space="preserve">.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1_3963860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Материаловедение, технология конструкционных материалов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Материаловедение, технология конструкционных материалов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32461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61_3963860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Материаловедение, технология конструкционных материалов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261_3963860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Материаловедение, технология конструкционных материалов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46177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261_3963860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Материаловедение, технология конструкционных материалов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Техносферная безопасность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63860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Техносферная безопасность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Материаловедение, технология конструкционных материалов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93%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Материаловедение, технология конструкционных материалов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отдельные знания основных вопросов по дисциплине, но не овладел системой базовых понятий, физико-химическими основами и технологическими особенностями процессов получения и обработки материалов.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основных знаний по дисциплине и демонстрирует сформированность навыков установления зависимости между составом, строением и свойствами материалов; знание основных групп металлических и неметаллических материалов.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показывает, что студент продемонстрировал знание современных способов получения материалов и изделий из них с заданным уровнем эксплуатационных свойств; строения и свойств материалов; сущности явлений, происходящих в материалах в условиях эксплуатации изделий; методов формообразования и обработки заготовок для изготовления деталей заданной формы и качества; влияния условий технологической обработки и эксплуатации на структуру и свойства современных металлических и неметаллических материалов.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 дисциплине свидетельствует о том, что студент на высоком уровне умеет оценивать и прогнозировать поведение материала и причины отказов деталей и инструментов под воздействием на них различных эксплуатационных факторов; обоснованно и правильно выбирать материал, назначать обработку в целях получения структуры и свойств, обеспечивающих высокую надежность изделий; выбирать рациональный способ получения заготовок, исходя из заданных эксплуатационных требований к детали.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20.03.01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Техносферная безопасность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ОБ-20.03.01.02-21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«Материаловедение, технология конструкционных материалов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не больше 6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Сафина Наиля Ильдаровна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34fs275205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87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Зайнутдинова Камилла Уткировна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34fs275197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Щербакова Диана Юрьевна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34fs275213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85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Александров Денис Николаевич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34fs275194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Дрямина Маргарита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34fs275196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Рожков Павел Олегович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34fs275203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Нелюбин Александр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34fs275202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Шанина Кристина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34fs275212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43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Варгина Роза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34fs275195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69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первый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Мубаракшин Эдуард Марселевич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34fs275201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41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Семенов Даниил Игоревич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34fs275208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Серебрянникова Милана Эдуардовна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34fs275209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Хамидуллина Алина Рустемовна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34fs275211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76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37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Колесникова Мария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34fs275200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28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28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53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